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E05" w14:textId="77777777" w:rsidR="000A08B7" w:rsidRPr="00603B7D" w:rsidRDefault="000A08B7" w:rsidP="000A08B7">
      <w:pPr>
        <w:spacing w:after="0"/>
        <w:ind w:left="426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(CZ)</w:t>
      </w:r>
    </w:p>
    <w:p w14:paraId="13293CB1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přístroj je poskytována </w:t>
      </w:r>
      <w:r w:rsidRPr="000A08B7">
        <w:rPr>
          <w:rFonts w:cs="Arial"/>
          <w:b/>
          <w:bCs/>
          <w:sz w:val="20"/>
          <w:szCs w:val="20"/>
        </w:rPr>
        <w:t>záruka 24 měsíců</w:t>
      </w:r>
      <w:r w:rsidRPr="000A08B7">
        <w:rPr>
          <w:rFonts w:cs="Arial"/>
          <w:sz w:val="20"/>
          <w:szCs w:val="20"/>
        </w:rPr>
        <w:t xml:space="preserve"> od data zakoupení. Záruka se vztahuje na </w:t>
      </w:r>
      <w:r w:rsidRPr="000A08B7">
        <w:rPr>
          <w:rFonts w:cs="Arial"/>
          <w:b/>
          <w:bCs/>
          <w:sz w:val="20"/>
          <w:szCs w:val="20"/>
        </w:rPr>
        <w:t>defekty způsobené vadným materiálem nebo výrobou</w:t>
      </w:r>
      <w:r w:rsidRPr="000A08B7">
        <w:rPr>
          <w:rFonts w:cs="Arial"/>
          <w:sz w:val="20"/>
          <w:szCs w:val="20"/>
        </w:rPr>
        <w:t xml:space="preserve">. Nevztahuje se však na škody vzniklé </w:t>
      </w:r>
      <w:r w:rsidRPr="000A08B7">
        <w:rPr>
          <w:rFonts w:cs="Arial"/>
          <w:b/>
          <w:bCs/>
          <w:sz w:val="20"/>
          <w:szCs w:val="20"/>
        </w:rPr>
        <w:t>nevhodným použitím přístroje</w:t>
      </w:r>
      <w:r w:rsidRPr="000A08B7">
        <w:rPr>
          <w:rFonts w:cs="Arial"/>
          <w:sz w:val="20"/>
          <w:szCs w:val="20"/>
        </w:rPr>
        <w:t xml:space="preserve"> ani na </w:t>
      </w:r>
      <w:r w:rsidRPr="000A08B7">
        <w:rPr>
          <w:rFonts w:cs="Arial"/>
          <w:b/>
          <w:bCs/>
          <w:sz w:val="20"/>
          <w:szCs w:val="20"/>
        </w:rPr>
        <w:t>otupení stříhacích nožů způsobené běžným provozem</w:t>
      </w:r>
      <w:r w:rsidRPr="000A08B7">
        <w:rPr>
          <w:rFonts w:cs="Arial"/>
          <w:sz w:val="20"/>
          <w:szCs w:val="20"/>
        </w:rPr>
        <w:t>.</w:t>
      </w:r>
    </w:p>
    <w:p w14:paraId="300A16A3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Při </w:t>
      </w:r>
      <w:r w:rsidRPr="000A08B7">
        <w:rPr>
          <w:rFonts w:cs="Arial"/>
          <w:b/>
          <w:bCs/>
          <w:sz w:val="20"/>
          <w:szCs w:val="20"/>
        </w:rPr>
        <w:t>prodeji obchodnímu subjektu</w:t>
      </w:r>
      <w:r w:rsidRPr="000A08B7">
        <w:rPr>
          <w:rFonts w:cs="Arial"/>
          <w:sz w:val="20"/>
          <w:szCs w:val="20"/>
        </w:rPr>
        <w:t xml:space="preserve"> (právnická nebo fyzická osoba podnikající) je záruka poskytována na </w:t>
      </w:r>
      <w:r w:rsidRPr="000A08B7">
        <w:rPr>
          <w:rFonts w:cs="Arial"/>
          <w:b/>
          <w:bCs/>
          <w:sz w:val="20"/>
          <w:szCs w:val="20"/>
        </w:rPr>
        <w:t>12 měsíců</w:t>
      </w:r>
      <w:r w:rsidRPr="000A08B7">
        <w:rPr>
          <w:rFonts w:cs="Arial"/>
          <w:sz w:val="20"/>
          <w:szCs w:val="20"/>
        </w:rPr>
        <w:t xml:space="preserve"> ode dne zakoupení.</w:t>
      </w:r>
    </w:p>
    <w:p w14:paraId="0E1337DF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>Pro uplatnění reklamace je nutné předložit:</w:t>
      </w:r>
    </w:p>
    <w:p w14:paraId="1BB544CC" w14:textId="77777777" w:rsidR="00397CAA" w:rsidRPr="00603B7D" w:rsidRDefault="000A08B7" w:rsidP="00397CAA">
      <w:pPr>
        <w:numPr>
          <w:ilvl w:val="0"/>
          <w:numId w:val="1"/>
        </w:numPr>
        <w:spacing w:after="100" w:afterAutospacing="1"/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potvrzení o nákupu</w:t>
      </w:r>
      <w:r w:rsidRPr="000A08B7">
        <w:rPr>
          <w:rFonts w:cs="Arial"/>
          <w:sz w:val="20"/>
          <w:szCs w:val="20"/>
        </w:rPr>
        <w:t>,</w:t>
      </w:r>
    </w:p>
    <w:p w14:paraId="17FA4E1D" w14:textId="2B5CA1BB" w:rsidR="000A08B7" w:rsidRPr="00603B7D" w:rsidRDefault="000A08B7" w:rsidP="00397CAA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řádně vyplněný záruční list</w:t>
      </w:r>
      <w:r w:rsidRPr="000A08B7">
        <w:rPr>
          <w:rFonts w:cs="Arial"/>
          <w:sz w:val="20"/>
          <w:szCs w:val="20"/>
        </w:rPr>
        <w:t xml:space="preserve"> s razítkem prodávajícího a datem prodeje.</w:t>
      </w:r>
    </w:p>
    <w:p w14:paraId="27C64A7D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33A25D43" w14:textId="27F496B0" w:rsidR="000A08B7" w:rsidRPr="00603B7D" w:rsidRDefault="000A08B7" w:rsidP="000A08B7">
      <w:pPr>
        <w:pStyle w:val="Odstavecseseznamem"/>
        <w:spacing w:after="0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</w:t>
      </w:r>
      <w:r w:rsidR="00665C0C" w:rsidRPr="00603B7D">
        <w:rPr>
          <w:rFonts w:cs="Arial"/>
          <w:b/>
          <w:sz w:val="20"/>
          <w:szCs w:val="20"/>
        </w:rPr>
        <w:t>SK</w:t>
      </w:r>
      <w:r w:rsidRPr="00603B7D">
        <w:rPr>
          <w:rFonts w:cs="Arial"/>
          <w:b/>
          <w:sz w:val="20"/>
          <w:szCs w:val="20"/>
        </w:rPr>
        <w:t>)</w:t>
      </w:r>
    </w:p>
    <w:p w14:paraId="29BE5196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prístroj je poskytovaná </w:t>
      </w:r>
      <w:r w:rsidRPr="000A08B7">
        <w:rPr>
          <w:rFonts w:cs="Arial"/>
          <w:b/>
          <w:bCs/>
          <w:sz w:val="20"/>
          <w:szCs w:val="20"/>
        </w:rPr>
        <w:t>záruka 24 mesiacov</w:t>
      </w:r>
      <w:r w:rsidRPr="000A08B7">
        <w:rPr>
          <w:rFonts w:cs="Arial"/>
          <w:sz w:val="20"/>
          <w:szCs w:val="20"/>
        </w:rPr>
        <w:t xml:space="preserve"> od dátumu zakúpenia. Záruka sa vzťahuje na </w:t>
      </w:r>
      <w:r w:rsidRPr="000A08B7">
        <w:rPr>
          <w:rFonts w:cs="Arial"/>
          <w:b/>
          <w:bCs/>
          <w:sz w:val="20"/>
          <w:szCs w:val="20"/>
        </w:rPr>
        <w:t>defekty spôsobené chybným materiálom alebo výrobou</w:t>
      </w:r>
      <w:r w:rsidRPr="000A08B7">
        <w:rPr>
          <w:rFonts w:cs="Arial"/>
          <w:sz w:val="20"/>
          <w:szCs w:val="20"/>
        </w:rPr>
        <w:t xml:space="preserve">. Nevzťahuje sa však na škody vzniknuté </w:t>
      </w:r>
      <w:r w:rsidRPr="000A08B7">
        <w:rPr>
          <w:rFonts w:cs="Arial"/>
          <w:b/>
          <w:bCs/>
          <w:sz w:val="20"/>
          <w:szCs w:val="20"/>
        </w:rPr>
        <w:t>nevhodným použitím prístroja</w:t>
      </w:r>
      <w:r w:rsidRPr="000A08B7">
        <w:rPr>
          <w:rFonts w:cs="Arial"/>
          <w:sz w:val="20"/>
          <w:szCs w:val="20"/>
        </w:rPr>
        <w:t xml:space="preserve"> ani na </w:t>
      </w:r>
      <w:r w:rsidRPr="000A08B7">
        <w:rPr>
          <w:rFonts w:cs="Arial"/>
          <w:b/>
          <w:bCs/>
          <w:sz w:val="20"/>
          <w:szCs w:val="20"/>
        </w:rPr>
        <w:t>otupenie strihacích nožov spôsobené bežnou prevádzkou</w:t>
      </w:r>
      <w:r w:rsidRPr="000A08B7">
        <w:rPr>
          <w:rFonts w:cs="Arial"/>
          <w:sz w:val="20"/>
          <w:szCs w:val="20"/>
        </w:rPr>
        <w:t>.</w:t>
      </w:r>
    </w:p>
    <w:p w14:paraId="054CB86B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Pri </w:t>
      </w:r>
      <w:r w:rsidRPr="000A08B7">
        <w:rPr>
          <w:rFonts w:cs="Arial"/>
          <w:b/>
          <w:bCs/>
          <w:sz w:val="20"/>
          <w:szCs w:val="20"/>
        </w:rPr>
        <w:t>predaji obchodnému subjektu</w:t>
      </w:r>
      <w:r w:rsidRPr="000A08B7">
        <w:rPr>
          <w:rFonts w:cs="Arial"/>
          <w:sz w:val="20"/>
          <w:szCs w:val="20"/>
        </w:rPr>
        <w:t xml:space="preserve"> (právnická alebo fyzická osoba podnikajúca) je záruka poskytovaná na </w:t>
      </w:r>
      <w:r w:rsidRPr="000A08B7">
        <w:rPr>
          <w:rFonts w:cs="Arial"/>
          <w:b/>
          <w:bCs/>
          <w:sz w:val="20"/>
          <w:szCs w:val="20"/>
        </w:rPr>
        <w:t>12 mesiacov</w:t>
      </w:r>
      <w:r w:rsidRPr="000A08B7">
        <w:rPr>
          <w:rFonts w:cs="Arial"/>
          <w:sz w:val="20"/>
          <w:szCs w:val="20"/>
        </w:rPr>
        <w:t xml:space="preserve"> odo dňa zakúpenia.</w:t>
      </w:r>
    </w:p>
    <w:p w14:paraId="6F36C4C3" w14:textId="02A4A5A4" w:rsidR="00397CAA" w:rsidRPr="00603B7D" w:rsidRDefault="000A08B7" w:rsidP="000A08B7">
      <w:pPr>
        <w:rPr>
          <w:rFonts w:cs="Arial"/>
          <w:b/>
          <w:bCs/>
          <w:sz w:val="20"/>
          <w:szCs w:val="20"/>
        </w:rPr>
      </w:pPr>
      <w:r w:rsidRPr="000A08B7">
        <w:rPr>
          <w:rFonts w:cs="Arial"/>
          <w:sz w:val="20"/>
          <w:szCs w:val="20"/>
        </w:rPr>
        <w:t>Pre uplatnenie reklamácie je potrebné predložiť:</w:t>
      </w:r>
    </w:p>
    <w:p w14:paraId="024A6E42" w14:textId="6FED444C" w:rsidR="00397CAA" w:rsidRPr="00603B7D" w:rsidRDefault="000A08B7" w:rsidP="00397CAA">
      <w:pPr>
        <w:pStyle w:val="Odstavecseseznamem"/>
        <w:numPr>
          <w:ilvl w:val="0"/>
          <w:numId w:val="2"/>
        </w:numPr>
        <w:spacing w:after="100" w:afterAutospacing="1"/>
        <w:rPr>
          <w:rFonts w:cs="Arial"/>
          <w:sz w:val="20"/>
          <w:szCs w:val="20"/>
        </w:rPr>
      </w:pPr>
      <w:r w:rsidRPr="00603B7D">
        <w:rPr>
          <w:rFonts w:cs="Arial"/>
          <w:b/>
          <w:bCs/>
          <w:sz w:val="20"/>
          <w:szCs w:val="20"/>
        </w:rPr>
        <w:t>potvrdenie o nákupe</w:t>
      </w:r>
    </w:p>
    <w:p w14:paraId="6E5B80D1" w14:textId="4BAFA178" w:rsidR="00397CAA" w:rsidRDefault="000A08B7" w:rsidP="00397CAA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Fonts w:cs="Arial"/>
          <w:sz w:val="20"/>
          <w:szCs w:val="20"/>
        </w:rPr>
      </w:pPr>
      <w:r w:rsidRPr="00603B7D">
        <w:rPr>
          <w:rFonts w:cs="Arial"/>
          <w:b/>
          <w:bCs/>
          <w:sz w:val="20"/>
          <w:szCs w:val="20"/>
        </w:rPr>
        <w:t>riadne vyplnený záručný list</w:t>
      </w:r>
      <w:r w:rsidRPr="00603B7D">
        <w:rPr>
          <w:rFonts w:cs="Arial"/>
          <w:sz w:val="20"/>
          <w:szCs w:val="20"/>
        </w:rPr>
        <w:t xml:space="preserve"> s pečiatkou predávajúceho a dátumom predaja.</w:t>
      </w:r>
    </w:p>
    <w:p w14:paraId="6D5B73C5" w14:textId="77777777" w:rsidR="00BA3A3C" w:rsidRPr="00603B7D" w:rsidRDefault="00BA3A3C" w:rsidP="00BA3A3C">
      <w:pPr>
        <w:pStyle w:val="Odstavecseseznamem"/>
        <w:pBdr>
          <w:bottom w:val="single" w:sz="12" w:space="1" w:color="auto"/>
        </w:pBdr>
        <w:rPr>
          <w:rFonts w:cs="Arial"/>
          <w:sz w:val="20"/>
          <w:szCs w:val="20"/>
        </w:rPr>
      </w:pPr>
    </w:p>
    <w:tbl>
      <w:tblPr>
        <w:tblStyle w:val="Mkatabulky"/>
        <w:tblW w:w="10485" w:type="dxa"/>
        <w:tblLook w:val="00A0" w:firstRow="1" w:lastRow="0" w:firstColumn="1" w:lastColumn="0" w:noHBand="0" w:noVBand="0"/>
      </w:tblPr>
      <w:tblGrid>
        <w:gridCol w:w="2689"/>
        <w:gridCol w:w="2539"/>
        <w:gridCol w:w="5257"/>
      </w:tblGrid>
      <w:tr w:rsidR="009512C0" w:rsidRPr="00603B7D" w14:paraId="0BEFB35F" w14:textId="77777777" w:rsidTr="009512C0">
        <w:trPr>
          <w:trHeight w:val="392"/>
        </w:trPr>
        <w:tc>
          <w:tcPr>
            <w:tcW w:w="2689" w:type="dxa"/>
          </w:tcPr>
          <w:p w14:paraId="528C583A" w14:textId="76B14535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DATUM NÁKUPU:</w:t>
            </w:r>
          </w:p>
        </w:tc>
        <w:tc>
          <w:tcPr>
            <w:tcW w:w="2539" w:type="dxa"/>
          </w:tcPr>
          <w:p w14:paraId="6D21835B" w14:textId="3369B233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TYP VÝROBKU:</w:t>
            </w:r>
          </w:p>
        </w:tc>
        <w:tc>
          <w:tcPr>
            <w:tcW w:w="5257" w:type="dxa"/>
          </w:tcPr>
          <w:p w14:paraId="1147D62A" w14:textId="5A639197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RÁZITKO A PODPIS PRODÁVAJÍCÍHO</w:t>
            </w:r>
          </w:p>
        </w:tc>
      </w:tr>
      <w:tr w:rsidR="009512C0" w:rsidRPr="00603B7D" w14:paraId="22C113C0" w14:textId="77777777" w:rsidTr="009512C0">
        <w:trPr>
          <w:trHeight w:val="1704"/>
        </w:trPr>
        <w:tc>
          <w:tcPr>
            <w:tcW w:w="2689" w:type="dxa"/>
          </w:tcPr>
          <w:p w14:paraId="05C0FA23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48D426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14:paraId="1FFFA1EE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87610B" w14:textId="77777777" w:rsidR="00397CAA" w:rsidRPr="00603B7D" w:rsidRDefault="00397CAA" w:rsidP="00397CAA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7CAA" w:rsidRPr="00603B7D" w14:paraId="59A9C40E" w14:textId="77777777" w:rsidTr="00397CAA">
        <w:trPr>
          <w:trHeight w:val="432"/>
        </w:trPr>
        <w:tc>
          <w:tcPr>
            <w:tcW w:w="2122" w:type="dxa"/>
          </w:tcPr>
          <w:p w14:paraId="77D0A070" w14:textId="3C26F0B8" w:rsidR="00397CAA" w:rsidRPr="00603B7D" w:rsidRDefault="00397CAA" w:rsidP="000A08B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ZÁZNAM O OPRAVĚ:</w:t>
            </w:r>
          </w:p>
        </w:tc>
        <w:tc>
          <w:tcPr>
            <w:tcW w:w="8334" w:type="dxa"/>
          </w:tcPr>
          <w:p w14:paraId="19A7E931" w14:textId="77777777" w:rsidR="00397CAA" w:rsidRPr="00603B7D" w:rsidRDefault="00397CAA" w:rsidP="000A08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FF931A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77A81925" w14:textId="77777777" w:rsidR="000A08B7" w:rsidRPr="00603B7D" w:rsidRDefault="000A08B7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64F062DE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2DF7BC37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54D33DDB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5554C391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095B3361" w14:textId="35C7B404" w:rsidR="000A08B7" w:rsidRPr="00603B7D" w:rsidRDefault="009512C0" w:rsidP="009512C0">
      <w:pPr>
        <w:pStyle w:val="Nadpis1"/>
        <w:jc w:val="center"/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lastRenderedPageBreak/>
        <w:t xml:space="preserve">KIEPE HOME PRECISION </w:t>
      </w:r>
      <w:r w:rsidR="00FF4FDA">
        <w:rPr>
          <w:b/>
          <w:bCs/>
          <w:sz w:val="20"/>
          <w:szCs w:val="20"/>
        </w:rPr>
        <w:t>OCEANCURLS SOFTWAVE</w:t>
      </w:r>
    </w:p>
    <w:p w14:paraId="4EC5C258" w14:textId="1821FFDB" w:rsidR="009512C0" w:rsidRPr="00603B7D" w:rsidRDefault="00FF4FDA" w:rsidP="009512C0">
      <w:pPr>
        <w:pStyle w:val="Nadpis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8290</w:t>
      </w:r>
    </w:p>
    <w:p w14:paraId="6C59C2F0" w14:textId="744132C1" w:rsidR="009512C0" w:rsidRPr="00603B7D" w:rsidRDefault="00961F89" w:rsidP="009512C0">
      <w:pPr>
        <w:pStyle w:val="Nadpis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Vlnící žehlička</w:t>
      </w:r>
    </w:p>
    <w:p w14:paraId="164421B2" w14:textId="3438631A" w:rsidR="001761BB" w:rsidRPr="00603B7D" w:rsidRDefault="000A08B7" w:rsidP="009512C0">
      <w:pPr>
        <w:jc w:val="center"/>
        <w:rPr>
          <w:sz w:val="20"/>
          <w:szCs w:val="20"/>
        </w:rPr>
      </w:pPr>
      <w:r w:rsidRPr="00603B7D">
        <w:rPr>
          <w:sz w:val="20"/>
          <w:szCs w:val="20"/>
        </w:rPr>
        <w:br w:type="textWrapping" w:clear="all"/>
      </w:r>
      <w:r w:rsidR="00FF4FDA">
        <w:rPr>
          <w:noProof/>
          <w:sz w:val="20"/>
          <w:szCs w:val="20"/>
        </w:rPr>
        <w:drawing>
          <wp:inline distT="0" distB="0" distL="0" distR="0" wp14:anchorId="59FA63C1" wp14:editId="0FFCCA07">
            <wp:extent cx="2819400" cy="2819400"/>
            <wp:effectExtent l="0" t="0" r="0" b="0"/>
            <wp:docPr id="11862852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880C" w14:textId="162331C5" w:rsidR="009512C0" w:rsidRPr="00603B7D" w:rsidRDefault="009512C0" w:rsidP="009512C0">
      <w:pPr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t>PARAMTERY:</w:t>
      </w:r>
    </w:p>
    <w:p w14:paraId="3C9E2004" w14:textId="193F09EE" w:rsidR="00FF4FDA" w:rsidRDefault="00FF4FDA" w:rsidP="009512C0">
      <w:pPr>
        <w:rPr>
          <w:b/>
          <w:bCs/>
          <w:sz w:val="20"/>
          <w:szCs w:val="20"/>
        </w:rPr>
      </w:pPr>
      <w:r w:rsidRPr="00FF4FDA">
        <w:rPr>
          <w:b/>
          <w:bCs/>
          <w:sz w:val="20"/>
          <w:szCs w:val="20"/>
        </w:rPr>
        <w:t>Napětí: 220–240 V~, 50–60 Hz</w:t>
      </w:r>
      <w:r w:rsidRPr="00FF4FDA">
        <w:rPr>
          <w:b/>
          <w:bCs/>
          <w:sz w:val="20"/>
          <w:szCs w:val="20"/>
        </w:rPr>
        <w:br/>
        <w:t>Výkon: 70 W</w:t>
      </w:r>
      <w:r w:rsidRPr="00FF4FDA">
        <w:rPr>
          <w:b/>
          <w:bCs/>
          <w:sz w:val="20"/>
          <w:szCs w:val="20"/>
        </w:rPr>
        <w:br/>
        <w:t>Třída ochrany: II (dvojitá izolace)</w:t>
      </w:r>
    </w:p>
    <w:p w14:paraId="134BE688" w14:textId="74C16FEF" w:rsidR="00EB6220" w:rsidRPr="00FF4FDA" w:rsidRDefault="00EB6220" w:rsidP="009512C0">
      <w:pPr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t>BALENÍ OBSAHUJE:</w:t>
      </w:r>
      <w:r w:rsidR="00FF4FDA">
        <w:rPr>
          <w:b/>
          <w:bCs/>
          <w:sz w:val="20"/>
          <w:szCs w:val="20"/>
        </w:rPr>
        <w:t xml:space="preserve"> </w:t>
      </w:r>
      <w:r w:rsidR="00961F89">
        <w:rPr>
          <w:sz w:val="20"/>
          <w:szCs w:val="20"/>
        </w:rPr>
        <w:t>Vlnící žehlička</w:t>
      </w:r>
      <w:r w:rsidR="00FF4FDA">
        <w:rPr>
          <w:sz w:val="20"/>
          <w:szCs w:val="20"/>
        </w:rPr>
        <w:t>, cestovní pouzdro</w:t>
      </w:r>
    </w:p>
    <w:p w14:paraId="18704B7C" w14:textId="77777777" w:rsidR="00EB6220" w:rsidRPr="00603B7D" w:rsidRDefault="00EB6220" w:rsidP="009512C0">
      <w:pPr>
        <w:rPr>
          <w:sz w:val="20"/>
          <w:szCs w:val="20"/>
        </w:rPr>
      </w:pPr>
    </w:p>
    <w:p w14:paraId="214AB0D7" w14:textId="77777777" w:rsidR="00FF4FDA" w:rsidRPr="00FF4FDA" w:rsidRDefault="00FF4FDA" w:rsidP="00FF4FDA">
      <w:pPr>
        <w:jc w:val="center"/>
        <w:rPr>
          <w:rFonts w:cs="Arial"/>
          <w:b/>
          <w:bCs/>
          <w:sz w:val="20"/>
          <w:szCs w:val="20"/>
        </w:rPr>
      </w:pPr>
      <w:r w:rsidRPr="00FF4FDA">
        <w:rPr>
          <w:rFonts w:cs="Arial"/>
          <w:b/>
          <w:bCs/>
          <w:sz w:val="20"/>
          <w:szCs w:val="20"/>
        </w:rPr>
        <w:t>Bezpečnostní upozornění (CZ)</w:t>
      </w:r>
    </w:p>
    <w:p w14:paraId="496EE971" w14:textId="77777777" w:rsidR="00FF4FDA" w:rsidRPr="00FF4FDA" w:rsidRDefault="00FF4FDA" w:rsidP="00FF4FDA">
      <w:pPr>
        <w:jc w:val="center"/>
        <w:rPr>
          <w:rFonts w:cs="Arial"/>
          <w:bCs/>
          <w:sz w:val="20"/>
          <w:szCs w:val="20"/>
        </w:rPr>
      </w:pPr>
      <w:r w:rsidRPr="00FF4FDA">
        <w:rPr>
          <w:rFonts w:cs="Arial"/>
          <w:bCs/>
          <w:sz w:val="20"/>
          <w:szCs w:val="20"/>
        </w:rPr>
        <w:t>Nepoužívejte přístroj v blízkosti vody, například vany, umyvadla nebo jiných nádob s vodou. Nikdy jej neponořujte do vody a nedotýkejte se ho mokrýma rukama. Přístroj nevystavujte dešti ani přímému slunci a nikdy jej neodpojujte ze zásuvky tahem za kabel. Nepoužívejte jej v případě, že je poškozený napájecí kabel nebo jiné části zařízení. Během používání se přístroj výrazně zahřívá, a proto hrozí nebezpečí popálení. Přístroj nenechávejte během provozu bez dozoru a vždy jej uchovávejte mimo dosah dětí.</w:t>
      </w:r>
    </w:p>
    <w:p w14:paraId="3EFE7CE0" w14:textId="77777777" w:rsidR="00FF4FDA" w:rsidRPr="00FF4FDA" w:rsidRDefault="00FF4FDA" w:rsidP="00FF4FDA">
      <w:pPr>
        <w:jc w:val="center"/>
        <w:rPr>
          <w:rFonts w:cs="Arial"/>
          <w:b/>
          <w:bCs/>
          <w:sz w:val="20"/>
          <w:szCs w:val="20"/>
        </w:rPr>
      </w:pPr>
      <w:r w:rsidRPr="00FF4FDA">
        <w:rPr>
          <w:rFonts w:cs="Arial"/>
          <w:b/>
          <w:bCs/>
          <w:sz w:val="20"/>
          <w:szCs w:val="20"/>
        </w:rPr>
        <w:t>Bezpečnostné upozornenie (SK)</w:t>
      </w:r>
    </w:p>
    <w:p w14:paraId="44097BA3" w14:textId="77777777" w:rsidR="00FF4FDA" w:rsidRPr="00FF4FDA" w:rsidRDefault="00FF4FDA" w:rsidP="00FF4FDA">
      <w:pPr>
        <w:jc w:val="center"/>
        <w:rPr>
          <w:rFonts w:cs="Arial"/>
          <w:bCs/>
          <w:sz w:val="20"/>
          <w:szCs w:val="20"/>
        </w:rPr>
      </w:pPr>
      <w:r w:rsidRPr="00FF4FDA">
        <w:rPr>
          <w:rFonts w:cs="Arial"/>
          <w:bCs/>
          <w:sz w:val="20"/>
          <w:szCs w:val="20"/>
        </w:rPr>
        <w:t>Nepoužívajte prístroj v blízkosti vody, napríklad vane, umývadla alebo iných nádob s vodou. Nikdy ho neponárajte do vody a nedotýkajte sa ho mokrými rukami. Prístroj nevystavujte dažďu ani priamemu slnku a nikdy ho neodpájajte zo zásuvky ťahaním za kábel. Nepoužívajte ho v prípade, že je poškodený napájací kábel alebo iné časti zariadenia. Počas používania sa prístroj výrazne zahrieva, a preto hrozí nebezpečenstvo popálenia. Prístroj nenechávajte počas prevádzky bez dozoru a vždy ho uchovávajte mimo dosahu detí.</w:t>
      </w:r>
    </w:p>
    <w:p w14:paraId="4ED96361" w14:textId="77777777" w:rsidR="00FF4FDA" w:rsidRPr="00FF4FDA" w:rsidRDefault="00FF4FDA" w:rsidP="00FF4FDA">
      <w:pPr>
        <w:jc w:val="center"/>
        <w:rPr>
          <w:b/>
          <w:bCs/>
          <w:sz w:val="20"/>
          <w:szCs w:val="20"/>
        </w:rPr>
      </w:pPr>
      <w:r w:rsidRPr="00FF4FDA">
        <w:rPr>
          <w:b/>
          <w:bCs/>
          <w:sz w:val="20"/>
          <w:szCs w:val="20"/>
        </w:rPr>
        <w:t>Návod k použití (CZ)</w:t>
      </w:r>
    </w:p>
    <w:p w14:paraId="04C657D5" w14:textId="77777777" w:rsidR="00FF4FDA" w:rsidRPr="00FF4FDA" w:rsidRDefault="00FF4FDA" w:rsidP="00FF4FDA">
      <w:pPr>
        <w:jc w:val="center"/>
        <w:rPr>
          <w:sz w:val="20"/>
          <w:szCs w:val="20"/>
        </w:rPr>
      </w:pPr>
      <w:r w:rsidRPr="00FF4FDA">
        <w:rPr>
          <w:sz w:val="20"/>
          <w:szCs w:val="20"/>
        </w:rPr>
        <w:t xml:space="preserve">Před použitím se ujistěte, že jsou vlasy zcela suché a bez stylingových přípravků, které by mohly reagovat s teplem. Po připojení do zásuvky zapněte přístroj tlačítkem ON/OFF a zvolte požadovanou teplotu. Styler se zahřeje během několika sekund. Pramen </w:t>
      </w:r>
      <w:r w:rsidRPr="00FF4FDA">
        <w:rPr>
          <w:sz w:val="20"/>
          <w:szCs w:val="20"/>
        </w:rPr>
        <w:lastRenderedPageBreak/>
        <w:t>vlasů vložte mezi nahřáté desky, jemně přitlačte a plynule je posouvejte od kořínků ke konečkům. U citlivých nebo odbarvených vlasů nepřekračujte dobu kontaktu tří sekund a před plným použitím otestujte jeden skrytý pramen. Po dokončení úpravy vlasů přístroj vypněte, odpojte jej ze zásuvky a nechte zcela vychladnout, než jej uložíte.</w:t>
      </w:r>
    </w:p>
    <w:p w14:paraId="482446D1" w14:textId="77777777" w:rsidR="00FF4FDA" w:rsidRPr="00FF4FDA" w:rsidRDefault="00FF4FDA" w:rsidP="00FF4FDA">
      <w:pPr>
        <w:jc w:val="center"/>
        <w:rPr>
          <w:b/>
          <w:bCs/>
          <w:sz w:val="20"/>
          <w:szCs w:val="20"/>
        </w:rPr>
      </w:pPr>
      <w:r w:rsidRPr="00FF4FDA">
        <w:rPr>
          <w:b/>
          <w:bCs/>
          <w:sz w:val="20"/>
          <w:szCs w:val="20"/>
        </w:rPr>
        <w:t>Návod na použitie (SK)</w:t>
      </w:r>
    </w:p>
    <w:p w14:paraId="32BDA1DC" w14:textId="77777777" w:rsidR="00FF4FDA" w:rsidRDefault="00FF4FDA" w:rsidP="00FF4FDA">
      <w:pPr>
        <w:jc w:val="center"/>
        <w:rPr>
          <w:sz w:val="20"/>
          <w:szCs w:val="20"/>
        </w:rPr>
      </w:pPr>
      <w:r w:rsidRPr="00FF4FDA">
        <w:rPr>
          <w:sz w:val="20"/>
          <w:szCs w:val="20"/>
        </w:rPr>
        <w:t>Pred použitím sa uistite, že sú vlasy úplne suché a bez stylingových prípravkov, ktoré by mohli reagovať s teplom. Po pripojení do zásuvky zapnite prístroj tlačidlom ON/OFF a zvoľte požadovanú teplotu. Styler sa zahreje v priebehu niekoľkých sekúnd. Prameň vlasov vložte medzi nahriate dosky, jemne ich stlačte a plynule posúvajte od korienkov ku končekom. Pri citlivých alebo odfarbených vlasoch neprekračujte dobu kontaktu tri sekundy a pred úplným použitím otestujte jeden skrytý prameň. Po dokončení úpravy vlasov prístroj vypnite, odpojte ho zo zásuvky a nechajte úplne vychladnúť pred jeho odložením.</w:t>
      </w:r>
    </w:p>
    <w:p w14:paraId="659CCA5F" w14:textId="1820B7B0" w:rsidR="00FF4FDA" w:rsidRDefault="00FF4FDA" w:rsidP="00FF4FDA">
      <w:pPr>
        <w:jc w:val="center"/>
        <w:rPr>
          <w:sz w:val="20"/>
          <w:szCs w:val="20"/>
        </w:rPr>
      </w:pPr>
      <w:r w:rsidRPr="00FF4FDA">
        <w:rPr>
          <w:noProof/>
          <w:sz w:val="20"/>
          <w:szCs w:val="20"/>
        </w:rPr>
        <w:drawing>
          <wp:inline distT="0" distB="0" distL="0" distR="0" wp14:anchorId="3A338E6A" wp14:editId="5A346E72">
            <wp:extent cx="3000923" cy="2457450"/>
            <wp:effectExtent l="0" t="0" r="9525" b="0"/>
            <wp:docPr id="6018929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929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6125" cy="246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C8939" w14:textId="77777777" w:rsidR="001A6FC9" w:rsidRPr="001A6FC9" w:rsidRDefault="001A6FC9" w:rsidP="001A6FC9">
      <w:pPr>
        <w:jc w:val="center"/>
        <w:rPr>
          <w:b/>
          <w:bCs/>
          <w:sz w:val="20"/>
          <w:szCs w:val="20"/>
        </w:rPr>
      </w:pPr>
      <w:r w:rsidRPr="001A6FC9">
        <w:rPr>
          <w:b/>
          <w:bCs/>
          <w:sz w:val="20"/>
          <w:szCs w:val="20"/>
        </w:rPr>
        <w:t>Zapnutí a používání (CZ)</w:t>
      </w:r>
    </w:p>
    <w:p w14:paraId="0769050F" w14:textId="77777777" w:rsidR="001A6FC9" w:rsidRPr="001A6FC9" w:rsidRDefault="001A6FC9" w:rsidP="001A6FC9">
      <w:pPr>
        <w:jc w:val="center"/>
        <w:rPr>
          <w:sz w:val="20"/>
          <w:szCs w:val="20"/>
        </w:rPr>
      </w:pPr>
      <w:r w:rsidRPr="001A6FC9">
        <w:rPr>
          <w:sz w:val="20"/>
          <w:szCs w:val="20"/>
        </w:rPr>
        <w:t>Připojte kabel [D] do elektrické zásuvky v souladu s uvedenými bezpečnostními pokyny. Stiskněte tlačítko [B]; přístroj se zapne. Pomocí tlačítek [C] zvolte požadovanou teplotu. Přístroj dosahuje vysoké teploty během několika sekund. Nedotýkejte se nahřívaných částí a nepřibližujte je k obličeji, uším, krku ani pokožce – hrozí nebezpečí popálení.</w:t>
      </w:r>
    </w:p>
    <w:p w14:paraId="62F3D083" w14:textId="77777777" w:rsidR="001A6FC9" w:rsidRPr="001A6FC9" w:rsidRDefault="001A6FC9" w:rsidP="001A6FC9">
      <w:pPr>
        <w:jc w:val="center"/>
        <w:rPr>
          <w:b/>
          <w:bCs/>
          <w:sz w:val="20"/>
          <w:szCs w:val="20"/>
        </w:rPr>
      </w:pPr>
      <w:r w:rsidRPr="001A6FC9">
        <w:rPr>
          <w:b/>
          <w:bCs/>
          <w:sz w:val="20"/>
          <w:szCs w:val="20"/>
        </w:rPr>
        <w:t>Zapnutie a používanie (SK)</w:t>
      </w:r>
    </w:p>
    <w:p w14:paraId="3E93170B" w14:textId="77777777" w:rsidR="001A6FC9" w:rsidRPr="001A6FC9" w:rsidRDefault="001A6FC9" w:rsidP="001A6FC9">
      <w:pPr>
        <w:jc w:val="center"/>
        <w:rPr>
          <w:sz w:val="20"/>
          <w:szCs w:val="20"/>
        </w:rPr>
      </w:pPr>
      <w:r w:rsidRPr="001A6FC9">
        <w:rPr>
          <w:sz w:val="20"/>
          <w:szCs w:val="20"/>
        </w:rPr>
        <w:t>Pripojte kábel [D] do elektrickej zásuvky v súlade s uvedenými bezpečnostnými pokynmi. Stlačte tlačidlo [B]; prístroj sa zapne. Pomocou tlačidiel [C] zvoľte požadovanú teplotu. Prístroj dosahuje vysokú teplotu v priebehu niekoľkých sekúnd. Nedotýkajte sa nahriatych častí a nepribližujte ich k tvári, ušiam, krku ani pokožke – hrozí nebezpečenstvo popálenia.</w:t>
      </w:r>
    </w:p>
    <w:p w14:paraId="7AE0000F" w14:textId="77777777" w:rsidR="001A6FC9" w:rsidRPr="001A6FC9" w:rsidRDefault="001A6FC9" w:rsidP="001A6FC9">
      <w:pPr>
        <w:jc w:val="center"/>
        <w:rPr>
          <w:b/>
          <w:bCs/>
          <w:sz w:val="20"/>
          <w:szCs w:val="20"/>
        </w:rPr>
      </w:pPr>
      <w:r w:rsidRPr="001A6FC9">
        <w:rPr>
          <w:b/>
          <w:bCs/>
          <w:sz w:val="20"/>
          <w:szCs w:val="20"/>
        </w:rPr>
        <w:t>Vypnutí (CZ)</w:t>
      </w:r>
    </w:p>
    <w:p w14:paraId="7E6F3C6D" w14:textId="77777777" w:rsidR="001A6FC9" w:rsidRPr="001A6FC9" w:rsidRDefault="001A6FC9" w:rsidP="001A6FC9">
      <w:pPr>
        <w:jc w:val="center"/>
        <w:rPr>
          <w:sz w:val="20"/>
          <w:szCs w:val="20"/>
        </w:rPr>
      </w:pPr>
      <w:r w:rsidRPr="001A6FC9">
        <w:rPr>
          <w:sz w:val="20"/>
          <w:szCs w:val="20"/>
        </w:rPr>
        <w:t>Stiskněte tlačítko [B] na přibližně 3 sekundy. Odpojte kabel [D] ze zásuvky, aniž byste tahali za kabel nebo přístroj. Umístěte jej na bezpečné místo a nechte zcela vychladnout. Při ukládání kabel neomotávejte kolem přístroje.</w:t>
      </w:r>
    </w:p>
    <w:p w14:paraId="0C6E20E8" w14:textId="77777777" w:rsidR="001A6FC9" w:rsidRPr="001A6FC9" w:rsidRDefault="001A6FC9" w:rsidP="001A6FC9">
      <w:pPr>
        <w:jc w:val="center"/>
        <w:rPr>
          <w:b/>
          <w:bCs/>
          <w:sz w:val="20"/>
          <w:szCs w:val="20"/>
        </w:rPr>
      </w:pPr>
      <w:r w:rsidRPr="001A6FC9">
        <w:rPr>
          <w:b/>
          <w:bCs/>
          <w:sz w:val="20"/>
          <w:szCs w:val="20"/>
        </w:rPr>
        <w:t>Vypnutie (SK)</w:t>
      </w:r>
    </w:p>
    <w:p w14:paraId="77F108C5" w14:textId="77777777" w:rsidR="001A6FC9" w:rsidRPr="001A6FC9" w:rsidRDefault="001A6FC9" w:rsidP="001A6FC9">
      <w:pPr>
        <w:jc w:val="center"/>
        <w:rPr>
          <w:sz w:val="20"/>
          <w:szCs w:val="20"/>
        </w:rPr>
      </w:pPr>
      <w:r w:rsidRPr="001A6FC9">
        <w:rPr>
          <w:sz w:val="20"/>
          <w:szCs w:val="20"/>
        </w:rPr>
        <w:t>Stlačte tlačidlo [B] približne na 3 sekundy. Odpojte kábel [D] zo zásuvky bez ťahania za kábel alebo prístroj. Umiestnite ho na bezpečné miesto a nechajte úplne vychladnúť. Pri ukladaní kábel neomotávajte okolo prístroja.</w:t>
      </w:r>
    </w:p>
    <w:p w14:paraId="05F2B240" w14:textId="77777777" w:rsidR="001A6FC9" w:rsidRPr="001A6FC9" w:rsidRDefault="001A6FC9" w:rsidP="001A6FC9">
      <w:pPr>
        <w:jc w:val="center"/>
        <w:rPr>
          <w:b/>
          <w:bCs/>
          <w:sz w:val="20"/>
          <w:szCs w:val="20"/>
        </w:rPr>
      </w:pPr>
      <w:r w:rsidRPr="001A6FC9">
        <w:rPr>
          <w:b/>
          <w:bCs/>
          <w:sz w:val="20"/>
          <w:szCs w:val="20"/>
        </w:rPr>
        <w:t>Režim standby (CZ)</w:t>
      </w:r>
    </w:p>
    <w:p w14:paraId="4AAD044D" w14:textId="77777777" w:rsidR="001A6FC9" w:rsidRDefault="001A6FC9" w:rsidP="001A6FC9">
      <w:pPr>
        <w:jc w:val="center"/>
        <w:rPr>
          <w:sz w:val="20"/>
          <w:szCs w:val="20"/>
        </w:rPr>
      </w:pPr>
      <w:r w:rsidRPr="001A6FC9">
        <w:rPr>
          <w:sz w:val="20"/>
          <w:szCs w:val="20"/>
        </w:rPr>
        <w:t>Z bezpečnostních důvodů se přístroj po 30 minutách nečinnosti automaticky vypne, i když je stále připojen k síti. Pro opětovné zapnutí stiskněte tlačítko ON/OFF [B].</w:t>
      </w:r>
    </w:p>
    <w:p w14:paraId="47343FA5" w14:textId="77777777" w:rsidR="003E2E0B" w:rsidRPr="001A6FC9" w:rsidRDefault="003E2E0B" w:rsidP="001A6FC9">
      <w:pPr>
        <w:jc w:val="center"/>
        <w:rPr>
          <w:sz w:val="20"/>
          <w:szCs w:val="20"/>
        </w:rPr>
      </w:pPr>
    </w:p>
    <w:p w14:paraId="6A8ADE5B" w14:textId="77777777" w:rsidR="001A6FC9" w:rsidRPr="001A6FC9" w:rsidRDefault="001A6FC9" w:rsidP="001A6FC9">
      <w:pPr>
        <w:jc w:val="center"/>
        <w:rPr>
          <w:b/>
          <w:bCs/>
          <w:sz w:val="20"/>
          <w:szCs w:val="20"/>
        </w:rPr>
      </w:pPr>
      <w:r w:rsidRPr="001A6FC9">
        <w:rPr>
          <w:b/>
          <w:bCs/>
          <w:sz w:val="20"/>
          <w:szCs w:val="20"/>
        </w:rPr>
        <w:t>Režim standby (SK)</w:t>
      </w:r>
    </w:p>
    <w:p w14:paraId="3D4A6688" w14:textId="287DF2D1" w:rsidR="00665C0C" w:rsidRPr="00603B7D" w:rsidRDefault="001A6FC9" w:rsidP="003E2E0B">
      <w:pPr>
        <w:jc w:val="center"/>
        <w:rPr>
          <w:sz w:val="20"/>
          <w:szCs w:val="20"/>
        </w:rPr>
      </w:pPr>
      <w:r w:rsidRPr="001A6FC9">
        <w:rPr>
          <w:sz w:val="20"/>
          <w:szCs w:val="20"/>
        </w:rPr>
        <w:t>Z bezpečnostných dôvodov sa prístroj po 30 minútach nečinnosti automaticky vypne, aj keď je stále pripojený k sieti. Na opätovné zapnutie stlačte tlačidlo ON/OFF [B].</w:t>
      </w:r>
    </w:p>
    <w:p w14:paraId="1C03FD6E" w14:textId="77777777" w:rsidR="00FF4FDA" w:rsidRPr="00FF4FDA" w:rsidRDefault="00FF4FDA" w:rsidP="00FF4FDA">
      <w:pPr>
        <w:jc w:val="center"/>
        <w:rPr>
          <w:b/>
          <w:bCs/>
          <w:sz w:val="20"/>
          <w:szCs w:val="20"/>
        </w:rPr>
      </w:pPr>
      <w:r w:rsidRPr="00FF4FDA">
        <w:rPr>
          <w:b/>
          <w:bCs/>
          <w:sz w:val="20"/>
          <w:szCs w:val="20"/>
        </w:rPr>
        <w:t>Čištění (CZ)</w:t>
      </w:r>
    </w:p>
    <w:p w14:paraId="601E1A4F" w14:textId="77777777" w:rsidR="00FF4FDA" w:rsidRPr="00FF4FDA" w:rsidRDefault="00FF4FDA" w:rsidP="00FF4FDA">
      <w:pPr>
        <w:jc w:val="center"/>
        <w:rPr>
          <w:sz w:val="20"/>
          <w:szCs w:val="20"/>
        </w:rPr>
      </w:pPr>
      <w:r w:rsidRPr="00FF4FDA">
        <w:rPr>
          <w:sz w:val="20"/>
          <w:szCs w:val="20"/>
        </w:rPr>
        <w:t>Před čištěním přístroj vypněte a nechte vychladnout. Povrch čistěte měkkým, mírně navlhčeným hadříkem. Nepoužívejte vodu, agresivní prostředky ani abrazivní materiály. Po čištění se ujistěte, že je přístroj zcela suchý před uložením.</w:t>
      </w:r>
    </w:p>
    <w:p w14:paraId="7DE42F1F" w14:textId="77777777" w:rsidR="00FF4FDA" w:rsidRPr="00FF4FDA" w:rsidRDefault="00FF4FDA" w:rsidP="00FF4FDA">
      <w:pPr>
        <w:jc w:val="center"/>
        <w:rPr>
          <w:sz w:val="20"/>
          <w:szCs w:val="20"/>
        </w:rPr>
      </w:pPr>
      <w:r w:rsidRPr="00FF4FDA">
        <w:rPr>
          <w:b/>
          <w:bCs/>
          <w:sz w:val="20"/>
          <w:szCs w:val="20"/>
        </w:rPr>
        <w:t>Čistenie (SK)</w:t>
      </w:r>
      <w:r w:rsidRPr="00FF4FDA">
        <w:rPr>
          <w:sz w:val="20"/>
          <w:szCs w:val="20"/>
        </w:rPr>
        <w:br/>
        <w:t>Pred čistením prístroj vypnite a nechajte vychladnúť. Povrch čistite mäkkou, mierne navlhčenou handričkou. Nepoužívajte vodu, agresívne prostriedky ani abrazívne materiály. Po čistení sa uistite, že je prístroj úplne suchý pred odložením.</w:t>
      </w:r>
    </w:p>
    <w:p w14:paraId="43EB31AB" w14:textId="653CEA76" w:rsidR="000A08B7" w:rsidRPr="00603B7D" w:rsidRDefault="000A08B7" w:rsidP="006C44B5">
      <w:pPr>
        <w:rPr>
          <w:sz w:val="20"/>
          <w:szCs w:val="20"/>
        </w:rPr>
      </w:pPr>
    </w:p>
    <w:sectPr w:rsidR="000A08B7" w:rsidRPr="00603B7D" w:rsidSect="000A0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C32" w14:textId="77777777" w:rsidR="00C1550B" w:rsidRDefault="00C1550B" w:rsidP="000A08B7">
      <w:pPr>
        <w:spacing w:after="0" w:line="240" w:lineRule="auto"/>
      </w:pPr>
      <w:r>
        <w:separator/>
      </w:r>
    </w:p>
  </w:endnote>
  <w:endnote w:type="continuationSeparator" w:id="0">
    <w:p w14:paraId="177EAAC3" w14:textId="77777777" w:rsidR="00C1550B" w:rsidRDefault="00C1550B" w:rsidP="000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98E" w14:textId="77777777" w:rsidR="009512C0" w:rsidRDefault="00951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A25" w14:textId="77777777" w:rsidR="000A08B7" w:rsidRPr="0011098F" w:rsidRDefault="000A08B7" w:rsidP="000A08B7">
    <w:pPr>
      <w:spacing w:after="0"/>
      <w:jc w:val="center"/>
      <w:rPr>
        <w:sz w:val="24"/>
        <w:szCs w:val="24"/>
      </w:rPr>
    </w:pPr>
    <w:r w:rsidRPr="0011098F">
      <w:rPr>
        <w:sz w:val="24"/>
        <w:szCs w:val="24"/>
      </w:rPr>
      <w:t>ROSO Cosmetics s.r.o.     Masarykova 515      664 61 Rajhrad     CZ</w:t>
    </w:r>
  </w:p>
  <w:p w14:paraId="5D0F2601" w14:textId="77777777" w:rsidR="000A08B7" w:rsidRPr="0011098F" w:rsidRDefault="000A08B7" w:rsidP="000A08B7">
    <w:pPr>
      <w:spacing w:after="0"/>
      <w:jc w:val="center"/>
      <w:rPr>
        <w:b/>
        <w:i/>
        <w:sz w:val="24"/>
        <w:szCs w:val="24"/>
      </w:rPr>
    </w:pPr>
    <w:hyperlink r:id="rId1" w:history="1">
      <w:r w:rsidRPr="0011098F">
        <w:rPr>
          <w:rStyle w:val="Hypertextovodkaz"/>
          <w:color w:val="auto"/>
          <w:sz w:val="24"/>
          <w:szCs w:val="24"/>
        </w:rPr>
        <w:t>cosmetics@rosocosmetics.com</w:t>
      </w:r>
    </w:hyperlink>
    <w:r w:rsidRPr="0011098F">
      <w:rPr>
        <w:sz w:val="24"/>
        <w:szCs w:val="24"/>
      </w:rPr>
      <w:t xml:space="preserve">       www.rosocosmetics.com</w:t>
    </w:r>
  </w:p>
  <w:p w14:paraId="5426DE0A" w14:textId="77777777" w:rsidR="000A08B7" w:rsidRDefault="000A0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FBF" w14:textId="77777777" w:rsidR="009512C0" w:rsidRDefault="00951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72BC" w14:textId="77777777" w:rsidR="00C1550B" w:rsidRDefault="00C1550B" w:rsidP="000A08B7">
      <w:pPr>
        <w:spacing w:after="0" w:line="240" w:lineRule="auto"/>
      </w:pPr>
      <w:r>
        <w:separator/>
      </w:r>
    </w:p>
  </w:footnote>
  <w:footnote w:type="continuationSeparator" w:id="0">
    <w:p w14:paraId="54DDDB58" w14:textId="77777777" w:rsidR="00C1550B" w:rsidRDefault="00C1550B" w:rsidP="000A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F97" w14:textId="0449AFE6" w:rsidR="009512C0" w:rsidRDefault="003E2E0B">
    <w:pPr>
      <w:pStyle w:val="Zhlav"/>
    </w:pPr>
    <w:r>
      <w:rPr>
        <w:noProof/>
        <w14:ligatures w14:val="standardContextual"/>
      </w:rPr>
      <w:pict w14:anchorId="19EDB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7" o:spid="_x0000_s1026" type="#_x0000_t75" style="position:absolute;margin-left:0;margin-top:0;width:523.05pt;height:142.3pt;z-index:-251655168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B2F" w14:textId="50668D2A" w:rsidR="000A08B7" w:rsidRDefault="003E2E0B" w:rsidP="000A08B7">
    <w:pPr>
      <w:pStyle w:val="Zhlav"/>
      <w:ind w:firstLine="5387"/>
      <w:rPr>
        <w:noProof/>
      </w:rPr>
    </w:pPr>
    <w:r>
      <w:rPr>
        <w:noProof/>
        <w14:ligatures w14:val="standardContextual"/>
      </w:rPr>
      <w:pict w14:anchorId="09426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8" o:spid="_x0000_s1027" type="#_x0000_t75" style="position:absolute;left:0;text-align:left;margin-left:0;margin-top:0;width:523.05pt;height:142.3pt;z-index:-251654144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  <w:r w:rsidR="000A08B7">
      <w:rPr>
        <w:noProof/>
      </w:rPr>
      <w:drawing>
        <wp:anchor distT="0" distB="0" distL="114300" distR="114300" simplePos="0" relativeHeight="251659264" behindDoc="0" locked="0" layoutInCell="1" allowOverlap="1" wp14:anchorId="28E6BCD9" wp14:editId="73CCC078">
          <wp:simplePos x="0" y="0"/>
          <wp:positionH relativeFrom="column">
            <wp:posOffset>2730380</wp:posOffset>
          </wp:positionH>
          <wp:positionV relativeFrom="page">
            <wp:posOffset>95250</wp:posOffset>
          </wp:positionV>
          <wp:extent cx="1377950" cy="588010"/>
          <wp:effectExtent l="0" t="0" r="0" b="0"/>
          <wp:wrapNone/>
          <wp:docPr id="14436046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329D" w14:textId="2A809AEB" w:rsidR="000A08B7" w:rsidRDefault="000A08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97DA" w14:textId="27443541" w:rsidR="009512C0" w:rsidRDefault="003E2E0B">
    <w:pPr>
      <w:pStyle w:val="Zhlav"/>
    </w:pPr>
    <w:r>
      <w:rPr>
        <w:noProof/>
        <w14:ligatures w14:val="standardContextual"/>
      </w:rPr>
      <w:pict w14:anchorId="7EBBC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6" o:spid="_x0000_s1025" type="#_x0000_t75" style="position:absolute;margin-left:0;margin-top:0;width:523.05pt;height:142.3pt;z-index:-251656192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7E"/>
    <w:multiLevelType w:val="multilevel"/>
    <w:tmpl w:val="CA6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7E61"/>
    <w:multiLevelType w:val="multilevel"/>
    <w:tmpl w:val="5D4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3751E"/>
    <w:multiLevelType w:val="multilevel"/>
    <w:tmpl w:val="A32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D6799"/>
    <w:multiLevelType w:val="multilevel"/>
    <w:tmpl w:val="319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14FDC"/>
    <w:multiLevelType w:val="multilevel"/>
    <w:tmpl w:val="C4D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B3D7D"/>
    <w:multiLevelType w:val="multilevel"/>
    <w:tmpl w:val="316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C63CF"/>
    <w:multiLevelType w:val="multilevel"/>
    <w:tmpl w:val="A2E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366BC"/>
    <w:multiLevelType w:val="multilevel"/>
    <w:tmpl w:val="968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D03E1"/>
    <w:multiLevelType w:val="hybridMultilevel"/>
    <w:tmpl w:val="7E68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2D2D"/>
    <w:multiLevelType w:val="multilevel"/>
    <w:tmpl w:val="A03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4203D"/>
    <w:multiLevelType w:val="multilevel"/>
    <w:tmpl w:val="1BA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4082A"/>
    <w:multiLevelType w:val="multilevel"/>
    <w:tmpl w:val="A2D8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17554">
    <w:abstractNumId w:val="0"/>
  </w:num>
  <w:num w:numId="2" w16cid:durableId="1255627694">
    <w:abstractNumId w:val="8"/>
  </w:num>
  <w:num w:numId="3" w16cid:durableId="591014886">
    <w:abstractNumId w:val="5"/>
  </w:num>
  <w:num w:numId="4" w16cid:durableId="105274286">
    <w:abstractNumId w:val="6"/>
  </w:num>
  <w:num w:numId="5" w16cid:durableId="1747531609">
    <w:abstractNumId w:val="11"/>
  </w:num>
  <w:num w:numId="6" w16cid:durableId="18355860">
    <w:abstractNumId w:val="4"/>
  </w:num>
  <w:num w:numId="7" w16cid:durableId="1300114887">
    <w:abstractNumId w:val="7"/>
  </w:num>
  <w:num w:numId="8" w16cid:durableId="2063206814">
    <w:abstractNumId w:val="9"/>
  </w:num>
  <w:num w:numId="9" w16cid:durableId="1281959348">
    <w:abstractNumId w:val="2"/>
  </w:num>
  <w:num w:numId="10" w16cid:durableId="1138186181">
    <w:abstractNumId w:val="3"/>
  </w:num>
  <w:num w:numId="11" w16cid:durableId="1731810294">
    <w:abstractNumId w:val="10"/>
  </w:num>
  <w:num w:numId="12" w16cid:durableId="149684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7"/>
    <w:rsid w:val="000A08B7"/>
    <w:rsid w:val="001761BB"/>
    <w:rsid w:val="001A6FC9"/>
    <w:rsid w:val="002D579E"/>
    <w:rsid w:val="00397CAA"/>
    <w:rsid w:val="003E2E0B"/>
    <w:rsid w:val="00432842"/>
    <w:rsid w:val="004F7BEE"/>
    <w:rsid w:val="00562C6C"/>
    <w:rsid w:val="00603B7D"/>
    <w:rsid w:val="00665C0C"/>
    <w:rsid w:val="006C44B5"/>
    <w:rsid w:val="00753D6D"/>
    <w:rsid w:val="007B1243"/>
    <w:rsid w:val="00821A48"/>
    <w:rsid w:val="009512C0"/>
    <w:rsid w:val="00961F89"/>
    <w:rsid w:val="00974B4B"/>
    <w:rsid w:val="009965B0"/>
    <w:rsid w:val="00AB068B"/>
    <w:rsid w:val="00BA3A3C"/>
    <w:rsid w:val="00C1550B"/>
    <w:rsid w:val="00EB6220"/>
    <w:rsid w:val="00F201AD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419A"/>
  <w15:chartTrackingRefBased/>
  <w15:docId w15:val="{758BCDDA-AF1E-4A37-95FD-7246A4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0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0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8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0A08B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97CAA"/>
    <w:rPr>
      <w:color w:val="666666"/>
    </w:rPr>
  </w:style>
  <w:style w:type="table" w:styleId="Mkatabulky">
    <w:name w:val="Table Grid"/>
    <w:basedOn w:val="Normlntabulka"/>
    <w:uiPriority w:val="39"/>
    <w:rsid w:val="003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metics@roso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39E-660A-4B3B-BF4D-5C7E125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Hadraba</dc:creator>
  <cp:keywords/>
  <dc:description/>
  <cp:lastModifiedBy>Slavomír Hadraba</cp:lastModifiedBy>
  <cp:revision>7</cp:revision>
  <dcterms:created xsi:type="dcterms:W3CDTF">2025-03-17T12:58:00Z</dcterms:created>
  <dcterms:modified xsi:type="dcterms:W3CDTF">2025-12-01T16:07:00Z</dcterms:modified>
</cp:coreProperties>
</file>